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32A8" w:rsidRDefault="006863CD" w:rsidP="00C214FF">
      <w:pPr>
        <w:spacing w:after="0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>
        <w:rPr>
          <w:rFonts w:ascii="Times New Roman" w:eastAsia="Times New Roman" w:hAnsi="Times New Roman" w:cs="Times New Roman"/>
          <w:b/>
          <w:lang w:val="sk-SK" w:eastAsia="sk-SK"/>
        </w:rPr>
        <w:t xml:space="preserve">NÁVRHY NA KONCEPČNÉ RIEŠENIE </w:t>
      </w:r>
      <w:r w:rsidR="00F832A8">
        <w:rPr>
          <w:rFonts w:ascii="Times New Roman" w:eastAsia="Times New Roman" w:hAnsi="Times New Roman" w:cs="Times New Roman"/>
          <w:b/>
          <w:lang w:val="sk-SK" w:eastAsia="sk-SK"/>
        </w:rPr>
        <w:t>DVOJIT</w:t>
      </w:r>
      <w:r>
        <w:rPr>
          <w:rFonts w:ascii="Times New Roman" w:eastAsia="Times New Roman" w:hAnsi="Times New Roman" w:cs="Times New Roman"/>
          <w:b/>
          <w:lang w:val="sk-SK" w:eastAsia="sk-SK"/>
        </w:rPr>
        <w:t>ÝCH</w:t>
      </w:r>
      <w:r w:rsidR="00F832A8">
        <w:rPr>
          <w:rFonts w:ascii="Times New Roman" w:eastAsia="Times New Roman" w:hAnsi="Times New Roman" w:cs="Times New Roman"/>
          <w:b/>
          <w:lang w:val="sk-SK" w:eastAsia="sk-SK"/>
        </w:rPr>
        <w:t xml:space="preserve"> KARIÉR V ŠPORTE</w:t>
      </w:r>
    </w:p>
    <w:p w:rsidR="00F832A8" w:rsidRDefault="00F832A8" w:rsidP="00C214FF">
      <w:pPr>
        <w:spacing w:after="0"/>
        <w:jc w:val="both"/>
        <w:rPr>
          <w:rFonts w:ascii="Times New Roman" w:eastAsia="Times New Roman" w:hAnsi="Times New Roman" w:cs="Times New Roman"/>
          <w:color w:val="000000"/>
          <w:lang w:val="sk-SK" w:eastAsia="sk-SK"/>
        </w:rPr>
      </w:pPr>
    </w:p>
    <w:p w:rsidR="00F832A8" w:rsidRDefault="00F832A8" w:rsidP="00C214F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val="sk-SK" w:eastAsia="sk-SK"/>
        </w:rPr>
      </w:pPr>
      <w:r>
        <w:rPr>
          <w:rFonts w:ascii="Times New Roman" w:eastAsia="Times New Roman" w:hAnsi="Times New Roman" w:cs="Times New Roman"/>
          <w:b/>
          <w:color w:val="000000"/>
          <w:lang w:val="sk-SK" w:eastAsia="sk-SK"/>
        </w:rPr>
        <w:t>Problematika dvojitej kariéry je komplexnou záležitosťou a vecne sa dotýka viacerých rezortov. Predovšetkým školstva, ale aj rezortu práce a sociálnych vecí a zdravotníctva, či rezortu hospodárstva, ale obrany, vnútra (rezortné športové strediská).</w:t>
      </w:r>
      <w:r>
        <w:rPr>
          <w:rFonts w:ascii="Times New Roman" w:eastAsia="Times New Roman" w:hAnsi="Times New Roman" w:cs="Times New Roman"/>
          <w:color w:val="000000"/>
          <w:lang w:val="sk-SK" w:eastAsia="sk-SK"/>
        </w:rPr>
        <w:br/>
      </w:r>
      <w:r>
        <w:rPr>
          <w:rFonts w:ascii="Times New Roman" w:eastAsia="Times New Roman" w:hAnsi="Times New Roman" w:cs="Times New Roman"/>
          <w:b/>
          <w:color w:val="000000"/>
          <w:lang w:val="sk-SK" w:eastAsia="sk-SK"/>
        </w:rPr>
        <w:t>MŠVVaŠ SR ako najvyšší orgán štátnej správy, ktorý má v zodpovednosti oblasť športu, by mal byť hlavným nositeľom opatrení na podporu dvojitej kariéry športovcov a spolupráce so spomínanými rezortmi.</w:t>
      </w:r>
    </w:p>
    <w:p w:rsidR="00F832A8" w:rsidRDefault="00F832A8" w:rsidP="00C214F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val="sk-SK" w:eastAsia="sk-SK"/>
        </w:rPr>
      </w:pPr>
    </w:p>
    <w:p w:rsidR="003B57CC" w:rsidRPr="006863CD" w:rsidRDefault="006863CD" w:rsidP="00C214FF">
      <w:pPr>
        <w:numPr>
          <w:ilvl w:val="0"/>
          <w:numId w:val="2"/>
        </w:numPr>
        <w:rPr>
          <w:rFonts w:ascii="Times New Roman" w:eastAsia="Times New Roman" w:hAnsi="Times New Roman" w:cs="Times New Roman"/>
          <w:b/>
          <w:bCs/>
          <w:lang w:val="sk-SK" w:eastAsia="sk-SK"/>
        </w:rPr>
      </w:pP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Aké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sú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nedostatky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a 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medzery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v 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zákonoch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a 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smerniciach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na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Slovensku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ktoré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sa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týkajú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dvojitých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kariér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športovcov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?</w:t>
      </w:r>
      <w:r w:rsidRPr="006863CD">
        <w:rPr>
          <w:rFonts w:ascii="Times New Roman" w:eastAsia="Times New Roman" w:hAnsi="Times New Roman" w:cs="Times New Roman"/>
          <w:b/>
          <w:lang w:eastAsia="sk-SK"/>
        </w:rPr>
        <w:br/>
      </w:r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 </w:t>
      </w:r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- chýbajúca spolupráca medzi rezortmi a koordinácia zo strany vlády SR</w:t>
      </w:r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br/>
        <w:t>- chýbajúce koncepčno-legislatívne zastrešenie otázok DK.</w:t>
      </w:r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br/>
        <w:t>- chýbajúce poradenstvo pre športovcov poskytované sieťou expertov</w:t>
      </w:r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br/>
        <w:t>- chýbajúce špecializované odborné kurzy poradenstva k DK pre trénerov, výchovných/profesijných poradcov, tútorov, študijných poradcov</w:t>
      </w:r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br/>
        <w:t xml:space="preserve">- chýbajúce školenia pre športovcov zamerané na </w:t>
      </w:r>
      <w:proofErr w:type="spellStart"/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self-manažment</w:t>
      </w:r>
      <w:proofErr w:type="spellEnd"/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, právne a ekonomické vzdelanie, podnikanie, zdravý životný štýl, personálny rozvoj...</w:t>
      </w:r>
    </w:p>
    <w:p w:rsidR="006863CD" w:rsidRDefault="006863CD" w:rsidP="00C21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</w:p>
    <w:p w:rsidR="006863CD" w:rsidRPr="006863CD" w:rsidRDefault="006863CD" w:rsidP="00C21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Téma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č. 1: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Podpora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vzdelávania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talentovaných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a 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vrcholových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športovcov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(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stav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legislatíva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stredné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športové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školy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vysoké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školy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)</w:t>
      </w:r>
    </w:p>
    <w:p w:rsidR="006863CD" w:rsidRDefault="006863CD" w:rsidP="00C21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</w:p>
    <w:p w:rsidR="003B57CC" w:rsidRPr="006863CD" w:rsidRDefault="00B34BD2" w:rsidP="00C214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ZÁKON O ŠPORTE č. 440, § 33: 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t>Medzi povinnosti športovej organizácie patrí aj bod f):</w:t>
      </w:r>
    </w:p>
    <w:p w:rsidR="003B57CC" w:rsidRPr="006863CD" w:rsidRDefault="00B34BD2" w:rsidP="00C214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lang w:val="sk-SK" w:eastAsia="sk-SK"/>
        </w:rPr>
        <w:t>umožniť športovcovi prípravu na povolanie, ak ide o žiaka strednej školy alebo študenta vysokej školy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br/>
      </w: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§ 48: 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t xml:space="preserve">body c) a d): </w:t>
      </w:r>
    </w:p>
    <w:p w:rsidR="003B57CC" w:rsidRPr="006863CD" w:rsidRDefault="00B34BD2" w:rsidP="00C214FF">
      <w:pPr>
        <w:numPr>
          <w:ilvl w:val="0"/>
          <w:numId w:val="3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lang w:val="sk-SK" w:eastAsia="sk-SK"/>
        </w:rPr>
        <w:t xml:space="preserve">rešpektovať voľbu talentovaného športovca pri výbere strednej školy alebo vysokej školy a prípravu na povolanie, </w:t>
      </w:r>
    </w:p>
    <w:p w:rsidR="003B57CC" w:rsidRPr="006863CD" w:rsidRDefault="00B34BD2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lang w:val="sk-SK" w:eastAsia="sk-SK"/>
        </w:rPr>
        <w:t xml:space="preserve">Vznikom </w:t>
      </w: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strednej športovej školy 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t xml:space="preserve">športovci budú môcť získať vzdelanie v 3 typoch SŠ (od 1.9.2019): 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br/>
      </w: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a) Úplné stredné vzdelanie 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t>(napr. v odbore „Údržba a prevádzkovanie športových zariadení“),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br/>
      </w: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b) Všeobecné stredné vzdelanie 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t xml:space="preserve">(v súčasnosti </w:t>
      </w:r>
      <w:proofErr w:type="spellStart"/>
      <w:r w:rsidRPr="006863CD">
        <w:rPr>
          <w:rFonts w:ascii="Times New Roman" w:eastAsia="Times New Roman" w:hAnsi="Times New Roman" w:cs="Times New Roman"/>
          <w:b/>
          <w:lang w:val="sk-SK" w:eastAsia="sk-SK"/>
        </w:rPr>
        <w:t>šp</w:t>
      </w:r>
      <w:proofErr w:type="spellEnd"/>
      <w:r w:rsidRPr="006863CD">
        <w:rPr>
          <w:rFonts w:ascii="Times New Roman" w:eastAsia="Times New Roman" w:hAnsi="Times New Roman" w:cs="Times New Roman"/>
          <w:b/>
          <w:lang w:val="sk-SK" w:eastAsia="sk-SK"/>
        </w:rPr>
        <w:t>. gymnázium – študijný program 7902 J 77 – šport),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br/>
      </w: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c) Úplné stredné odborné vzdelanie 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t>(napr. v odbore manažment športu, organizátor športu, športový odborník, atď.).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br/>
        <w:t xml:space="preserve">Stredná športová škola bude </w:t>
      </w: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musieť poskytovať 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t>aj: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br/>
        <w:t>• psychologickú podporu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br/>
        <w:t xml:space="preserve">• </w:t>
      </w:r>
      <w:proofErr w:type="spellStart"/>
      <w:r w:rsidRPr="006863CD">
        <w:rPr>
          <w:rFonts w:ascii="Times New Roman" w:eastAsia="Times New Roman" w:hAnsi="Times New Roman" w:cs="Times New Roman"/>
          <w:b/>
          <w:lang w:val="sk-SK" w:eastAsia="sk-SK"/>
        </w:rPr>
        <w:t>tútoring</w:t>
      </w:r>
      <w:proofErr w:type="spellEnd"/>
    </w:p>
    <w:p w:rsidR="003B57CC" w:rsidRPr="006863CD" w:rsidRDefault="00B34BD2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lang w:val="sk-SK" w:eastAsia="sk-SK"/>
        </w:rPr>
        <w:t xml:space="preserve">Implementácia do </w:t>
      </w: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Zákona o VŠ </w:t>
      </w:r>
      <w:r w:rsidRPr="006863CD">
        <w:rPr>
          <w:rFonts w:ascii="Times New Roman" w:eastAsia="Times New Roman" w:hAnsi="Times New Roman" w:cs="Times New Roman"/>
          <w:b/>
          <w:bCs/>
          <w:u w:val="single"/>
          <w:lang w:val="sk-SK" w:eastAsia="sk-SK"/>
        </w:rPr>
        <w:t>štatútu štátneho reprezentanta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t>, umožní jednoduchší prístup k odbornej spôsobilosti (kvalifikácii) uznávaním športových skúseností vrcholových športovcov.</w:t>
      </w:r>
    </w:p>
    <w:p w:rsidR="003B57CC" w:rsidRPr="006863CD" w:rsidRDefault="00B34BD2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lang w:val="sk-SK" w:eastAsia="sk-SK"/>
        </w:rPr>
        <w:t xml:space="preserve">VŠ - chýba možnosť požiadať o </w:t>
      </w: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individuálny študijný plán 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t>– na rozdiel od strednej školy, kde takáto možnosť je,</w:t>
      </w:r>
    </w:p>
    <w:p w:rsidR="003B57CC" w:rsidRPr="006863CD" w:rsidRDefault="00B34BD2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flexibilné formy výučby 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t>(individuálny učebný, diaľkové,  externé štúdium, tútorstvo, doučovanie, asistenti, konzultácie a pod.), aby mohli kompenzovať absencie z pravidelnej školskej/vysokoškolskej dochádzky kvôli športovým súťažiam alebo sústredeniam v zahraničí,</w:t>
      </w:r>
    </w:p>
    <w:p w:rsidR="003B57CC" w:rsidRPr="006863CD" w:rsidRDefault="00B34BD2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povoliť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t xml:space="preserve"> individuálnym plánom </w:t>
      </w: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prekročiť max. zákonom povolenú dĺžku štúdia, </w:t>
      </w:r>
    </w:p>
    <w:p w:rsidR="003B57CC" w:rsidRPr="006863CD" w:rsidRDefault="00B34BD2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lastRenderedPageBreak/>
        <w:t xml:space="preserve">skrátiť dĺžku externého Bc. štúdia na 3 roky 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t>- nakoľko mnohí športovci popri športe získavajú trénerskú kvalifikáciu, ktorú by si takýmto štúdiom zvýšili, ale nemuseli ju študovať odznova a 4 roky,</w:t>
      </w:r>
    </w:p>
    <w:p w:rsidR="003B57CC" w:rsidRPr="006863CD" w:rsidRDefault="00B34BD2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lang w:val="sk-SK" w:eastAsia="sk-SK"/>
        </w:rPr>
        <w:t xml:space="preserve">štipendijná podpora nielen individuálnych športovcov, ale aj športovcov v kolektívnych športoch – </w:t>
      </w: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štipendiá na ubytovanie a stravu 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t xml:space="preserve">(formou </w:t>
      </w:r>
      <w:proofErr w:type="spellStart"/>
      <w:r w:rsidRPr="006863CD">
        <w:rPr>
          <w:rFonts w:ascii="Times New Roman" w:eastAsia="Times New Roman" w:hAnsi="Times New Roman" w:cs="Times New Roman"/>
          <w:b/>
          <w:lang w:val="sk-SK" w:eastAsia="sk-SK"/>
        </w:rPr>
        <w:t>voucheru</w:t>
      </w:r>
      <w:proofErr w:type="spellEnd"/>
      <w:r w:rsidRPr="006863CD">
        <w:rPr>
          <w:rFonts w:ascii="Times New Roman" w:eastAsia="Times New Roman" w:hAnsi="Times New Roman" w:cs="Times New Roman"/>
          <w:b/>
          <w:lang w:val="sk-SK" w:eastAsia="sk-SK"/>
        </w:rPr>
        <w:t>),</w:t>
      </w:r>
    </w:p>
    <w:p w:rsidR="003B57CC" w:rsidRPr="006863CD" w:rsidRDefault="00B34BD2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lang w:val="sk-SK" w:eastAsia="sk-SK"/>
        </w:rPr>
        <w:t xml:space="preserve">možnosť špeciálnych </w:t>
      </w: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mobilít pre študentov </w:t>
      </w:r>
      <w:r w:rsidRPr="006863CD">
        <w:rPr>
          <w:rFonts w:ascii="Times New Roman" w:eastAsia="Times New Roman" w:hAnsi="Times New Roman" w:cs="Times New Roman"/>
          <w:b/>
          <w:lang w:val="sk-SK" w:eastAsia="sk-SK"/>
        </w:rPr>
        <w:t>- štúdium a športový tréning v zahraničí,</w:t>
      </w:r>
    </w:p>
    <w:p w:rsidR="003B57CC" w:rsidRPr="006863CD" w:rsidRDefault="006863CD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>
        <w:rPr>
          <w:rFonts w:ascii="Times New Roman" w:eastAsia="Times New Roman" w:hAnsi="Times New Roman" w:cs="Times New Roman"/>
          <w:b/>
          <w:lang w:val="sk-SK" w:eastAsia="sk-SK"/>
        </w:rPr>
        <w:t>v</w:t>
      </w:r>
      <w:r w:rsidR="00B34BD2" w:rsidRPr="006863CD">
        <w:rPr>
          <w:rFonts w:ascii="Times New Roman" w:eastAsia="Times New Roman" w:hAnsi="Times New Roman" w:cs="Times New Roman"/>
          <w:b/>
          <w:lang w:val="sk-SK" w:eastAsia="sk-SK"/>
        </w:rPr>
        <w:t xml:space="preserve">ytvoriť a </w:t>
      </w:r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akreditovať špeciálny ŠP</w:t>
      </w:r>
      <w:r w:rsidR="00B34BD2" w:rsidRPr="006863CD">
        <w:rPr>
          <w:rFonts w:ascii="Times New Roman" w:eastAsia="Times New Roman" w:hAnsi="Times New Roman" w:cs="Times New Roman"/>
          <w:b/>
          <w:lang w:val="sk-SK" w:eastAsia="sk-SK"/>
        </w:rPr>
        <w:t xml:space="preserve"> pre vrcholových športovcov</w:t>
      </w:r>
    </w:p>
    <w:p w:rsidR="003B57CC" w:rsidRPr="006863CD" w:rsidRDefault="006863CD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lang w:val="sk-SK" w:eastAsia="sk-SK"/>
        </w:rPr>
        <w:t>p</w:t>
      </w:r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oradenstvo k dvojitej kariére športovcov</w:t>
      </w:r>
    </w:p>
    <w:p w:rsidR="003B57CC" w:rsidRPr="006863CD" w:rsidRDefault="006863CD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lang w:val="sk-SK" w:eastAsia="sk-SK"/>
        </w:rPr>
        <w:t>p</w:t>
      </w:r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oradenská sieť  odborníkov:</w:t>
      </w:r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br/>
      </w:r>
      <w:r w:rsidR="00B34BD2" w:rsidRPr="006863CD">
        <w:rPr>
          <w:rFonts w:ascii="Times New Roman" w:eastAsia="Times New Roman" w:hAnsi="Times New Roman" w:cs="Times New Roman"/>
          <w:b/>
          <w:lang w:val="sk-SK" w:eastAsia="sk-SK"/>
        </w:rPr>
        <w:t xml:space="preserve">- </w:t>
      </w:r>
      <w:r>
        <w:rPr>
          <w:rFonts w:ascii="Times New Roman" w:eastAsia="Times New Roman" w:hAnsi="Times New Roman" w:cs="Times New Roman"/>
          <w:b/>
          <w:lang w:val="sk-SK" w:eastAsia="sk-SK"/>
        </w:rPr>
        <w:t>t</w:t>
      </w:r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réneri, alebo osobitní poradcovia (tútori) </w:t>
      </w:r>
      <w:r w:rsidR="00B34BD2" w:rsidRPr="006863CD">
        <w:rPr>
          <w:rFonts w:ascii="Times New Roman" w:eastAsia="Times New Roman" w:hAnsi="Times New Roman" w:cs="Times New Roman"/>
          <w:b/>
          <w:lang w:val="sk-SK" w:eastAsia="sk-SK"/>
        </w:rPr>
        <w:t>na športových zväzoch, v rezortných športových strediskách (profesionáli alebo dobrovoľníci)</w:t>
      </w:r>
      <w:r w:rsidR="00B34BD2" w:rsidRPr="006863CD">
        <w:rPr>
          <w:rFonts w:ascii="Times New Roman" w:eastAsia="Times New Roman" w:hAnsi="Times New Roman" w:cs="Times New Roman"/>
          <w:b/>
          <w:lang w:val="sk-SK" w:eastAsia="sk-SK"/>
        </w:rPr>
        <w:br/>
        <w:t xml:space="preserve">- </w:t>
      </w:r>
      <w:r>
        <w:rPr>
          <w:rFonts w:ascii="Times New Roman" w:eastAsia="Times New Roman" w:hAnsi="Times New Roman" w:cs="Times New Roman"/>
          <w:b/>
          <w:lang w:val="sk-SK" w:eastAsia="sk-SK"/>
        </w:rPr>
        <w:t>o</w:t>
      </w:r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dborníci v organizáciách zastupujúcich športovcov</w:t>
      </w:r>
      <w:r w:rsidR="00B34BD2" w:rsidRPr="006863CD">
        <w:rPr>
          <w:rFonts w:ascii="Times New Roman" w:eastAsia="Times New Roman" w:hAnsi="Times New Roman" w:cs="Times New Roman"/>
          <w:b/>
          <w:lang w:val="sk-SK" w:eastAsia="sk-SK"/>
        </w:rPr>
        <w:br/>
        <w:t xml:space="preserve">- </w:t>
      </w:r>
      <w:r>
        <w:rPr>
          <w:rFonts w:ascii="Times New Roman" w:eastAsia="Times New Roman" w:hAnsi="Times New Roman" w:cs="Times New Roman"/>
          <w:b/>
          <w:lang w:val="sk-SK" w:eastAsia="sk-SK"/>
        </w:rPr>
        <w:t>v</w:t>
      </w:r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ýchovní a profesijní poradcovia na školách</w:t>
      </w:r>
      <w:r w:rsidR="00B34BD2" w:rsidRPr="006863CD">
        <w:rPr>
          <w:rFonts w:ascii="Times New Roman" w:eastAsia="Times New Roman" w:hAnsi="Times New Roman" w:cs="Times New Roman"/>
          <w:b/>
          <w:lang w:val="sk-SK" w:eastAsia="sk-SK"/>
        </w:rPr>
        <w:br/>
      </w:r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 xml:space="preserve">- </w:t>
      </w:r>
      <w:r>
        <w:rPr>
          <w:rFonts w:ascii="Times New Roman" w:eastAsia="Times New Roman" w:hAnsi="Times New Roman" w:cs="Times New Roman"/>
          <w:b/>
          <w:bCs/>
          <w:lang w:val="sk-SK" w:eastAsia="sk-SK"/>
        </w:rPr>
        <w:t>š</w:t>
      </w:r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portoví psychológovia</w:t>
      </w:r>
      <w:r w:rsidR="00B34BD2" w:rsidRPr="006863CD">
        <w:rPr>
          <w:rFonts w:ascii="Times New Roman" w:eastAsia="Times New Roman" w:hAnsi="Times New Roman" w:cs="Times New Roman"/>
          <w:b/>
          <w:lang w:val="sk-SK" w:eastAsia="sk-SK"/>
        </w:rPr>
        <w:br/>
        <w:t xml:space="preserve">- </w:t>
      </w:r>
      <w:r>
        <w:rPr>
          <w:rFonts w:ascii="Times New Roman" w:eastAsia="Times New Roman" w:hAnsi="Times New Roman" w:cs="Times New Roman"/>
          <w:b/>
          <w:lang w:val="sk-SK" w:eastAsia="sk-SK"/>
        </w:rPr>
        <w:t>o</w:t>
      </w:r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dborníci na VŠ, ktorí majú na starosti študijné záležitosti – študijní prodekani</w:t>
      </w:r>
      <w:r w:rsidR="00B34BD2" w:rsidRPr="006863CD">
        <w:rPr>
          <w:rFonts w:ascii="Times New Roman" w:eastAsia="Times New Roman" w:hAnsi="Times New Roman" w:cs="Times New Roman"/>
          <w:b/>
          <w:lang w:val="sk-SK" w:eastAsia="sk-SK"/>
        </w:rPr>
        <w:br/>
        <w:t xml:space="preserve">- </w:t>
      </w:r>
      <w:r>
        <w:rPr>
          <w:rFonts w:ascii="Times New Roman" w:eastAsia="Times New Roman" w:hAnsi="Times New Roman" w:cs="Times New Roman"/>
          <w:b/>
          <w:lang w:val="sk-SK" w:eastAsia="sk-SK"/>
        </w:rPr>
        <w:t>s</w:t>
      </w:r>
      <w:r w:rsidR="00B34BD2"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úkromní profesionálni poradcovia</w:t>
      </w:r>
    </w:p>
    <w:p w:rsidR="003B57CC" w:rsidRPr="006863CD" w:rsidRDefault="00B34BD2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lang w:val="sk-SK" w:eastAsia="sk-SK"/>
        </w:rPr>
        <w:t>absolvovanie odborného školenia z oblasti duálnej kariéry (napr. formou špecializačného akreditovaného kurzu v rámci ďalšieho vzdelávania)</w:t>
      </w:r>
    </w:p>
    <w:p w:rsidR="003B57CC" w:rsidRPr="006863CD" w:rsidRDefault="00B34BD2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lang w:val="sk-SK" w:eastAsia="sk-SK"/>
        </w:rPr>
        <w:t>zabezpečiť kvalitu týchto kurzov – akreditácia (pozn.: odporúčanie záverov rady)</w:t>
      </w:r>
    </w:p>
    <w:p w:rsidR="003B57CC" w:rsidRPr="006863CD" w:rsidRDefault="00B34BD2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lang w:val="sk-SK" w:eastAsia="sk-SK"/>
        </w:rPr>
        <w:t>prípadné začlenenie do Národnej sústavy kvalifikácií ??? (pozn.: odporúčanie záverov rady)</w:t>
      </w:r>
    </w:p>
    <w:p w:rsidR="006863CD" w:rsidRDefault="00B34BD2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lang w:val="sk-SK" w:eastAsia="sk-SK"/>
        </w:rPr>
        <w:t>vysoké nároky na vzdelanie trénerov</w:t>
      </w:r>
      <w:r w:rsidR="006863CD">
        <w:rPr>
          <w:rFonts w:ascii="Times New Roman" w:eastAsia="Times New Roman" w:hAnsi="Times New Roman" w:cs="Times New Roman"/>
          <w:b/>
          <w:lang w:val="sk-SK" w:eastAsia="sk-SK"/>
        </w:rPr>
        <w:t xml:space="preserve"> </w:t>
      </w:r>
    </w:p>
    <w:p w:rsidR="006863CD" w:rsidRDefault="006863CD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lang w:val="sk-SK" w:eastAsia="sk-SK"/>
        </w:rPr>
        <w:t>nielen starostlivosť o rast športovej výkonnosti ale aj o vzdelanie a budúcu civilnú kariéru športovca (zakomponovať do zmluvy s trénerom).</w:t>
      </w:r>
    </w:p>
    <w:p w:rsidR="006863CD" w:rsidRPr="006863CD" w:rsidRDefault="006863CD" w:rsidP="00C214FF">
      <w:pPr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proofErr w:type="spellStart"/>
      <w:r>
        <w:rPr>
          <w:rFonts w:ascii="Times New Roman" w:eastAsia="Times New Roman" w:hAnsi="Times New Roman" w:cs="Times New Roman"/>
          <w:b/>
          <w:bCs/>
          <w:lang w:eastAsia="sk-SK"/>
        </w:rPr>
        <w:t>š</w:t>
      </w:r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kolenia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pre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športovcov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r w:rsidRPr="006863CD">
        <w:rPr>
          <w:rFonts w:ascii="Times New Roman" w:eastAsia="Times New Roman" w:hAnsi="Times New Roman" w:cs="Times New Roman"/>
          <w:b/>
          <w:lang w:eastAsia="sk-SK"/>
        </w:rPr>
        <w:t>(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napríklad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zamerané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na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 self-management,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vedomosti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 o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svojich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právach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 a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povinnostiach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 v role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športovca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,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zdravý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životný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štýl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,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personálny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rozvoj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 a pod.) v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primeranej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forme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 (pre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maloletých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 so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súhlasom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 a v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spolupráci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 xml:space="preserve"> s </w:t>
      </w:r>
      <w:proofErr w:type="spellStart"/>
      <w:r w:rsidRPr="006863CD">
        <w:rPr>
          <w:rFonts w:ascii="Times New Roman" w:eastAsia="Times New Roman" w:hAnsi="Times New Roman" w:cs="Times New Roman"/>
          <w:b/>
          <w:lang w:eastAsia="sk-SK"/>
        </w:rPr>
        <w:t>rodičmi</w:t>
      </w:r>
      <w:proofErr w:type="spellEnd"/>
      <w:r w:rsidRPr="006863CD">
        <w:rPr>
          <w:rFonts w:ascii="Times New Roman" w:eastAsia="Times New Roman" w:hAnsi="Times New Roman" w:cs="Times New Roman"/>
          <w:b/>
          <w:lang w:eastAsia="sk-SK"/>
        </w:rPr>
        <w:t>),</w:t>
      </w:r>
    </w:p>
    <w:p w:rsidR="006863CD" w:rsidRDefault="006863CD" w:rsidP="00C21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</w:p>
    <w:p w:rsidR="006863CD" w:rsidRDefault="006863CD" w:rsidP="00C21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Téma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č. 2: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Podpora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dvojitých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kariér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športovcov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zo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strany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rezortov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zdravotníctva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a 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sociálnych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vecí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(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existujúca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legislatíva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stav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možnosti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zlepšenia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podpory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spolupráca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s 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inými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rezortmi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)</w:t>
      </w:r>
    </w:p>
    <w:p w:rsidR="006863CD" w:rsidRDefault="006863CD" w:rsidP="00C21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B57CC" w:rsidRPr="006863CD" w:rsidRDefault="00B34BD2" w:rsidP="00C214F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Tréneri zdravotne oslabených športovcov:</w:t>
      </w: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br/>
        <w:t>- často pracujú na čiastočný úväzok</w:t>
      </w: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br/>
        <w:t>- zabezpečiť špecifické opatrenia u zamestnávateľov (finančné náhrady, medzinárodné súťaže, kempy...) ako časť dohody o kolektívnom vyjednávaní pre profesionálnych trénerov zdravotne oslabených športovcov (napr. ako súčasť kolektívnej zmluvy)</w:t>
      </w:r>
    </w:p>
    <w:p w:rsidR="003B57CC" w:rsidRPr="006863CD" w:rsidRDefault="00B34BD2" w:rsidP="00C214F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Profesionálni športovci by mali mať možnosť predplatiť si penzijné programy s úpravou dane a neskôr po ukončení športovej kariéry využiť financie na štúdium a vzdelávacie programy alebo podporu pri začiatku podnikania.</w:t>
      </w:r>
    </w:p>
    <w:p w:rsidR="003B57CC" w:rsidRPr="006863CD" w:rsidRDefault="00B34BD2" w:rsidP="00C214F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vytvoriť schému financovania sociálneho zabezpečenia a odchodu do dôchodku už počas športovej kariéry športovca, ktoré by kompenzovalo roky strávené reprezentovaním krajiny počas športovej kariéry, kedy športovci nedostávali žiadne penzijné príspevky.</w:t>
      </w:r>
    </w:p>
    <w:p w:rsidR="006863CD" w:rsidRDefault="00B34BD2" w:rsidP="00C214F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Vytvoriť sieť partnerov - verejných inštitúcií v oblasti športu a zamestnávania, za účelom umožniť vrcholovým športovcom vrátane zdravotne oslabených, kombinovať optimálnym spôsobom športovú kariéru a odbornú kariéru vo verejných službách (armáda, polícia, colná správa, atď.) a súkromnom podnikaní.</w:t>
      </w:r>
    </w:p>
    <w:p w:rsidR="003B57CC" w:rsidRPr="006863CD" w:rsidRDefault="00B34BD2" w:rsidP="00C214FF">
      <w:pPr>
        <w:numPr>
          <w:ilvl w:val="0"/>
          <w:numId w:val="10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Kurzy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samoriadenia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poznania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práv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a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povinností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v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roli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športovca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zdravý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životný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štýl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personálny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rozvoj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finančný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manažment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u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nás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neexistujú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...</w:t>
      </w:r>
    </w:p>
    <w:p w:rsidR="006863CD" w:rsidRDefault="006863CD" w:rsidP="00C21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6863CD" w:rsidRDefault="006863CD" w:rsidP="00C21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6863CD" w:rsidRDefault="006863CD" w:rsidP="00C21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6863CD" w:rsidRDefault="006863CD" w:rsidP="00C21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Téma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č. 3: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Podpora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dvojitých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kariér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športovcov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zo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strany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rezortu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práce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a 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hospodárstva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(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existujúca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legislatíva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stav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možnosti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zlepšenia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podpory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,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spolupráca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s 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inými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 xml:space="preserve"> </w:t>
      </w:r>
      <w:proofErr w:type="spellStart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rezortmi</w:t>
      </w:r>
      <w:proofErr w:type="spellEnd"/>
      <w:r w:rsidRPr="006863CD">
        <w:rPr>
          <w:rFonts w:ascii="Times New Roman" w:eastAsia="Times New Roman" w:hAnsi="Times New Roman" w:cs="Times New Roman"/>
          <w:b/>
          <w:bCs/>
          <w:lang w:eastAsia="sk-SK"/>
        </w:rPr>
        <w:t>)</w:t>
      </w:r>
    </w:p>
    <w:p w:rsidR="006863CD" w:rsidRDefault="006863CD" w:rsidP="00C21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3B57CC" w:rsidRPr="006863CD" w:rsidRDefault="00B34BD2" w:rsidP="00C214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V neskoršom veku skĺbenia kariéry vrcholového športovca a zamestnania,</w:t>
      </w:r>
    </w:p>
    <w:p w:rsidR="003B57CC" w:rsidRPr="006863CD" w:rsidRDefault="00B34BD2" w:rsidP="00C214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lastRenderedPageBreak/>
        <w:t>V oblastiach práce, ktoré nesúvisia so športom a športovým výkonom je táto kombinácia športovania a zamestnania podstatne ťažšia,</w:t>
      </w:r>
    </w:p>
    <w:p w:rsidR="003B57CC" w:rsidRPr="006863CD" w:rsidRDefault="00B34BD2" w:rsidP="00C214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Zamestnávatelia z rôznych dôvodov nie sú ochotní vychádzať v ústrety svojim zamestnancom–športovcom v ich snahe o flexibilné kombinovanie týchto dvoch kariér,</w:t>
      </w:r>
    </w:p>
    <w:p w:rsidR="003B57CC" w:rsidRPr="006863CD" w:rsidRDefault="00B34BD2" w:rsidP="00C214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Zamestnanci-športovci ponúkajú aj benefity (výrazné osobnostné vlastnosti a postoje, ako sú cieľavedomosť, vytrvalosť, disciplína, schopnosť prekonávania prekážok, adaptácie atď.),</w:t>
      </w:r>
    </w:p>
    <w:p w:rsidR="003B57CC" w:rsidRPr="006863CD" w:rsidRDefault="00B34BD2" w:rsidP="00C214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Rozvíjať komunikáciu a spoluprácu s organizáciami zastupujúcimi zamestnávateľov (profesijné komory, cechy), či už formou kampaní, seminárov, dohôd a pod.,</w:t>
      </w:r>
    </w:p>
    <w:p w:rsidR="003B57CC" w:rsidRPr="006863CD" w:rsidRDefault="00B34BD2" w:rsidP="00C214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možnosť pracovať na polovičný/čiastočný pracovný úväzok</w:t>
      </w:r>
    </w:p>
    <w:p w:rsidR="003B57CC" w:rsidRPr="006863CD" w:rsidRDefault="00B34BD2" w:rsidP="00C214FF">
      <w:pPr>
        <w:numPr>
          <w:ilvl w:val="0"/>
          <w:numId w:val="14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val="sk-SK" w:eastAsia="sk-SK"/>
        </w:rPr>
      </w:pPr>
      <w:r w:rsidRPr="006863CD">
        <w:rPr>
          <w:rFonts w:ascii="Times New Roman" w:eastAsia="Times New Roman" w:hAnsi="Times New Roman" w:cs="Times New Roman"/>
          <w:b/>
          <w:bCs/>
          <w:lang w:val="sk-SK" w:eastAsia="sk-SK"/>
        </w:rPr>
        <w:t>Pre športovcov, ktorí sa blížia k sklonku svojej športovej kariéry, ktorí sú v tzv. tranzitnej fáze, by mali mať prístup k poradenstvu nielen ohľadom dvojitej kariéry a ale v prípade, že plánujú byť SZČO aj v oblasti vlastného podnikania (živnosti). Prípadne mať jednoduchší prístup k odbornej spôsobilosti v športe, ktorá by im umožnila byť SZČO, uznávaním ich predchádzajúcich skúseností ako športového reprezentanta.</w:t>
      </w:r>
    </w:p>
    <w:p w:rsidR="006863CD" w:rsidRDefault="006863CD" w:rsidP="00C21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6863CD" w:rsidRDefault="006863CD" w:rsidP="00C21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6863CD" w:rsidRDefault="006863CD" w:rsidP="00C21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lang w:eastAsia="sk-SK"/>
        </w:rPr>
      </w:pPr>
    </w:p>
    <w:p w:rsidR="006863CD" w:rsidRDefault="006863CD" w:rsidP="00C21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  <w:r>
        <w:rPr>
          <w:rFonts w:ascii="Times New Roman" w:eastAsia="Times New Roman" w:hAnsi="Times New Roman" w:cs="Times New Roman"/>
          <w:b/>
          <w:bCs/>
          <w:lang w:eastAsia="sk-SK"/>
        </w:rPr>
        <w:t>ZÁVERY:</w:t>
      </w:r>
    </w:p>
    <w:p w:rsidR="006863CD" w:rsidRDefault="006863CD" w:rsidP="00C214FF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val="sk-SK" w:eastAsia="sk-SK"/>
        </w:rPr>
      </w:pPr>
    </w:p>
    <w:p w:rsidR="00F832A8" w:rsidRDefault="00B34BD2" w:rsidP="00C214FF">
      <w:p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>
        <w:rPr>
          <w:rFonts w:asciiTheme="majorHAnsi" w:eastAsia="Times New Roman" w:hAnsiTheme="majorHAnsi" w:cs="Times New Roman"/>
          <w:lang w:val="sk-SK" w:eastAsia="sk-SK"/>
        </w:rPr>
        <w:t>Je potrebné pripraviť systémové opatrenia, pripraviť národný pilotný projekt a rozbehnúť systémovú podporu dvojitých kariér v športe. Medzirezortne v</w:t>
      </w:r>
      <w:r w:rsidR="00F832A8">
        <w:rPr>
          <w:rFonts w:asciiTheme="majorHAnsi" w:eastAsia="Times New Roman" w:hAnsiTheme="majorHAnsi" w:cs="Times New Roman"/>
          <w:lang w:val="sk-SK" w:eastAsia="sk-SK"/>
        </w:rPr>
        <w:t>ypracovať národný koncepčno-strategický dokument za účelom zabezpečenia DK mladých talentovaných športovcov.</w:t>
      </w:r>
    </w:p>
    <w:p w:rsidR="00F832A8" w:rsidRDefault="00F832A8" w:rsidP="00C214F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>
        <w:rPr>
          <w:rFonts w:asciiTheme="majorHAnsi" w:eastAsia="Times New Roman" w:hAnsiTheme="majorHAnsi" w:cs="Times New Roman"/>
          <w:lang w:val="sk-SK" w:eastAsia="sk-SK"/>
        </w:rPr>
        <w:t>Upraviť existujúcu legislatívu s cieľom umožniť rozvoj DK športovcov podporou opatrení ale aj odstránením bariér ohľadom predĺženia štúdia, odbornej prípravy alebo ďalších znevýhodnení, ktoré sa dotýkajú športovcov.</w:t>
      </w:r>
    </w:p>
    <w:p w:rsidR="00F832A8" w:rsidRDefault="00F832A8" w:rsidP="00C214F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>
        <w:rPr>
          <w:rFonts w:asciiTheme="majorHAnsi" w:eastAsia="Times New Roman" w:hAnsiTheme="majorHAnsi" w:cs="Times New Roman"/>
          <w:lang w:val="sk-SK" w:eastAsia="sk-SK"/>
        </w:rPr>
        <w:t>Vytvoriť a akreditovať Kurz poradenstva pre DK v rámci ďalšieho vzdelávania športovcov. Prevádzkovateľmi by mali byť NŠC, športové zväzy, vysoké školy, športové akadémie, atď.</w:t>
      </w:r>
    </w:p>
    <w:p w:rsidR="00F832A8" w:rsidRDefault="00F832A8" w:rsidP="00C214F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>
        <w:rPr>
          <w:rFonts w:asciiTheme="majorHAnsi" w:eastAsia="Times New Roman" w:hAnsiTheme="majorHAnsi" w:cs="Times New Roman"/>
          <w:lang w:val="sk-SK" w:eastAsia="sk-SK"/>
        </w:rPr>
        <w:t>Implementovať do Zákona o VŠ štatút štátneho reprezentanta, umožniť jednoduchší prístup k odbornej spôsobilosti (kvalifikácii) uznávaním športových skúseností vrcholových športovcov.</w:t>
      </w:r>
    </w:p>
    <w:p w:rsidR="00F832A8" w:rsidRDefault="00F832A8" w:rsidP="00C214FF">
      <w:pPr>
        <w:pStyle w:val="Odsekzoznamu"/>
        <w:numPr>
          <w:ilvl w:val="0"/>
          <w:numId w:val="1"/>
        </w:num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>
        <w:rPr>
          <w:rFonts w:asciiTheme="majorHAnsi" w:eastAsia="Times New Roman" w:hAnsiTheme="majorHAnsi" w:cs="Times New Roman"/>
          <w:lang w:val="sk-SK" w:eastAsia="sk-SK"/>
        </w:rPr>
        <w:t xml:space="preserve">Zakomponovať </w:t>
      </w:r>
      <w:r w:rsidR="006863CD">
        <w:rPr>
          <w:rFonts w:asciiTheme="majorHAnsi" w:eastAsia="Times New Roman" w:hAnsiTheme="majorHAnsi" w:cs="Times New Roman"/>
          <w:lang w:val="sk-SK" w:eastAsia="sk-SK"/>
        </w:rPr>
        <w:t xml:space="preserve">široký front inštitúcií (štátnych, súkromných, mimovládnych, športových aj nešportových, </w:t>
      </w:r>
      <w:r>
        <w:rPr>
          <w:rFonts w:asciiTheme="majorHAnsi" w:eastAsia="Times New Roman" w:hAnsiTheme="majorHAnsi" w:cs="Times New Roman"/>
          <w:lang w:val="sk-SK" w:eastAsia="sk-SK"/>
        </w:rPr>
        <w:t>ADECCO Slovakia</w:t>
      </w:r>
      <w:r w:rsidR="006863CD">
        <w:rPr>
          <w:rFonts w:asciiTheme="majorHAnsi" w:eastAsia="Times New Roman" w:hAnsiTheme="majorHAnsi" w:cs="Times New Roman"/>
          <w:lang w:val="sk-SK" w:eastAsia="sk-SK"/>
        </w:rPr>
        <w:t>, atď.)</w:t>
      </w:r>
      <w:r>
        <w:rPr>
          <w:rFonts w:asciiTheme="majorHAnsi" w:eastAsia="Times New Roman" w:hAnsiTheme="majorHAnsi" w:cs="Times New Roman"/>
          <w:lang w:val="sk-SK" w:eastAsia="sk-SK"/>
        </w:rPr>
        <w:t xml:space="preserve"> do odborného garantovania zastrešujúceho kariérne poradenstvo, odborné konzultácie i umiestnenie športovca na trhu práce.</w:t>
      </w:r>
      <w:r w:rsidR="00FC3ECD">
        <w:rPr>
          <w:rFonts w:asciiTheme="majorHAnsi" w:eastAsia="Times New Roman" w:hAnsiTheme="majorHAnsi" w:cs="Times New Roman"/>
          <w:lang w:val="sk-SK" w:eastAsia="sk-SK"/>
        </w:rPr>
        <w:t xml:space="preserve"> </w:t>
      </w:r>
    </w:p>
    <w:p w:rsid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</w:p>
    <w:p w:rsidR="00FC3ECD" w:rsidRP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val="sk-SK" w:eastAsia="sk-SK"/>
        </w:rPr>
      </w:pPr>
      <w:r w:rsidRPr="00FC3ECD">
        <w:rPr>
          <w:rFonts w:asciiTheme="majorHAnsi" w:eastAsia="Times New Roman" w:hAnsiTheme="majorHAnsi" w:cs="Times New Roman"/>
          <w:b/>
          <w:lang w:val="sk-SK" w:eastAsia="sk-SK"/>
        </w:rPr>
        <w:t>Záver:</w:t>
      </w:r>
    </w:p>
    <w:p w:rsid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>
        <w:rPr>
          <w:rFonts w:asciiTheme="majorHAnsi" w:eastAsia="Times New Roman" w:hAnsiTheme="majorHAnsi" w:cs="Times New Roman"/>
          <w:lang w:val="sk-SK" w:eastAsia="sk-SK"/>
        </w:rPr>
        <w:t>Na základe skúseností z projektu DC4AC, ktorý sme realizovali v rokoch 2016 a 2017 v rámci schémy ERASMUS+ a skúseností v iných krajinách, navrhujeme, aby MŠ VVŠ SR a Slovenský Olympijský výbor v spolupráci s NŠC pripravilo koncepciu podpory dvojitej kariéry športovcov na Slovensku a kontaktovalo ostatné zainteresované ministerstvá s cieľom vypracovať legislatívny koncepčný materiál, ktorý by zmenil nevyhovujúci stav v danej oblasti podpory talentovaných a vrcholových športovcov.</w:t>
      </w:r>
    </w:p>
    <w:p w:rsid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</w:p>
    <w:p w:rsid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</w:p>
    <w:p w:rsidR="00FC3ECD" w:rsidRP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sz w:val="28"/>
          <w:szCs w:val="28"/>
          <w:lang w:val="sk-SK" w:eastAsia="sk-SK"/>
        </w:rPr>
      </w:pPr>
      <w:r w:rsidRPr="00FC3ECD">
        <w:rPr>
          <w:rFonts w:asciiTheme="majorHAnsi" w:eastAsia="Times New Roman" w:hAnsiTheme="majorHAnsi" w:cs="Times New Roman"/>
          <w:b/>
          <w:sz w:val="28"/>
          <w:szCs w:val="28"/>
          <w:lang w:val="sk-SK" w:eastAsia="sk-SK"/>
        </w:rPr>
        <w:t>Príklad projektu podpory DK v Čechách zo strany Českého olympijského výboru:</w:t>
      </w:r>
    </w:p>
    <w:p w:rsidR="00FC3ECD" w:rsidRP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 w:rsidRPr="00FC3ECD">
        <w:rPr>
          <w:rFonts w:asciiTheme="majorHAnsi" w:eastAsia="Times New Roman" w:hAnsiTheme="majorHAnsi" w:cs="Times New Roman"/>
          <w:b/>
          <w:bCs/>
          <w:u w:val="single"/>
          <w:lang w:val="sk-SK" w:eastAsia="sk-SK"/>
        </w:rPr>
        <w:t>Autori:</w:t>
      </w:r>
      <w:r w:rsidRPr="00FC3ECD">
        <w:rPr>
          <w:rFonts w:asciiTheme="majorHAnsi" w:eastAsia="Times New Roman" w:hAnsiTheme="majorHAnsi" w:cs="Times New Roman"/>
          <w:b/>
          <w:bCs/>
          <w:lang w:val="sk-SK" w:eastAsia="sk-SK"/>
        </w:rPr>
        <w:t xml:space="preserve"> </w:t>
      </w:r>
      <w:r w:rsidRPr="00FC3ECD">
        <w:rPr>
          <w:rFonts w:asciiTheme="majorHAnsi" w:eastAsia="Times New Roman" w:hAnsiTheme="majorHAnsi" w:cs="Times New Roman"/>
          <w:lang w:val="sk-SK" w:eastAsia="sk-SK"/>
        </w:rPr>
        <w:t xml:space="preserve">ČOV + štátne inštitúcie + komerčné spoločnosti + VŠ + vrcholoví športovci (ambasádor - </w:t>
      </w:r>
      <w:proofErr w:type="spellStart"/>
      <w:r w:rsidRPr="00FC3ECD">
        <w:rPr>
          <w:rFonts w:asciiTheme="majorHAnsi" w:eastAsia="Times New Roman" w:hAnsiTheme="majorHAnsi" w:cs="Times New Roman"/>
          <w:lang w:val="sk-SK" w:eastAsia="sk-SK"/>
        </w:rPr>
        <w:t>Kateřina</w:t>
      </w:r>
      <w:proofErr w:type="spellEnd"/>
      <w:r w:rsidRPr="00FC3ECD">
        <w:rPr>
          <w:rFonts w:asciiTheme="majorHAnsi" w:eastAsia="Times New Roman" w:hAnsiTheme="majorHAnsi" w:cs="Times New Roman"/>
          <w:lang w:val="sk-SK" w:eastAsia="sk-SK"/>
        </w:rPr>
        <w:t xml:space="preserve"> </w:t>
      </w:r>
      <w:proofErr w:type="spellStart"/>
      <w:r w:rsidRPr="00FC3ECD">
        <w:rPr>
          <w:rFonts w:asciiTheme="majorHAnsi" w:eastAsia="Times New Roman" w:hAnsiTheme="majorHAnsi" w:cs="Times New Roman"/>
          <w:lang w:val="sk-SK" w:eastAsia="sk-SK"/>
        </w:rPr>
        <w:t>Neumannová</w:t>
      </w:r>
      <w:proofErr w:type="spellEnd"/>
      <w:r w:rsidRPr="00FC3ECD">
        <w:rPr>
          <w:rFonts w:asciiTheme="majorHAnsi" w:eastAsia="Times New Roman" w:hAnsiTheme="majorHAnsi" w:cs="Times New Roman"/>
          <w:lang w:val="sk-SK" w:eastAsia="sk-SK"/>
        </w:rPr>
        <w:t>)</w:t>
      </w:r>
    </w:p>
    <w:p w:rsidR="00FC3ECD" w:rsidRP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 w:rsidRPr="00FC3ECD">
        <w:rPr>
          <w:rFonts w:asciiTheme="majorHAnsi" w:eastAsia="Times New Roman" w:hAnsiTheme="majorHAnsi" w:cs="Times New Roman"/>
          <w:b/>
          <w:bCs/>
          <w:u w:val="single"/>
          <w:lang w:val="sk-SK" w:eastAsia="sk-SK"/>
        </w:rPr>
        <w:t>Ciele programu:</w:t>
      </w:r>
    </w:p>
    <w:p w:rsidR="00FC3ECD" w:rsidRP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 w:rsidRPr="00FC3ECD">
        <w:rPr>
          <w:rFonts w:asciiTheme="majorHAnsi" w:eastAsia="Times New Roman" w:hAnsiTheme="majorHAnsi" w:cs="Times New Roman"/>
          <w:lang w:val="sk-SK" w:eastAsia="sk-SK"/>
        </w:rPr>
        <w:t>Podpora vrcholových športovcov aj po ukončení športovej kariéry – 3 piliere:</w:t>
      </w:r>
    </w:p>
    <w:p w:rsidR="00000000" w:rsidRPr="00FC3ECD" w:rsidRDefault="00EC279C" w:rsidP="00FC3ECD">
      <w:pPr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 w:rsidRPr="00FC3ECD">
        <w:rPr>
          <w:rFonts w:asciiTheme="majorHAnsi" w:eastAsia="Times New Roman" w:hAnsiTheme="majorHAnsi" w:cs="Times New Roman"/>
          <w:lang w:val="sk-SK" w:eastAsia="sk-SK"/>
        </w:rPr>
        <w:t>Vzdelávanie</w:t>
      </w:r>
    </w:p>
    <w:p w:rsidR="00000000" w:rsidRPr="00FC3ECD" w:rsidRDefault="00EC279C" w:rsidP="00FC3ECD">
      <w:pPr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 w:rsidRPr="00FC3ECD">
        <w:rPr>
          <w:rFonts w:asciiTheme="majorHAnsi" w:eastAsia="Times New Roman" w:hAnsiTheme="majorHAnsi" w:cs="Times New Roman"/>
          <w:lang w:val="sk-SK" w:eastAsia="sk-SK"/>
        </w:rPr>
        <w:t>Poradenstvo</w:t>
      </w:r>
    </w:p>
    <w:p w:rsidR="00000000" w:rsidRPr="00FC3ECD" w:rsidRDefault="00EC279C" w:rsidP="00FC3ECD">
      <w:pPr>
        <w:numPr>
          <w:ilvl w:val="0"/>
          <w:numId w:val="17"/>
        </w:num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 w:rsidRPr="00FC3ECD">
        <w:rPr>
          <w:rFonts w:asciiTheme="majorHAnsi" w:eastAsia="Times New Roman" w:hAnsiTheme="majorHAnsi" w:cs="Times New Roman"/>
          <w:lang w:val="sk-SK" w:eastAsia="sk-SK"/>
        </w:rPr>
        <w:t>Zapojenie do pracovného procesu</w:t>
      </w:r>
    </w:p>
    <w:p w:rsidR="00FC3ECD" w:rsidRP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 w:rsidRPr="00FC3ECD">
        <w:rPr>
          <w:rFonts w:asciiTheme="majorHAnsi" w:eastAsia="Times New Roman" w:hAnsiTheme="majorHAnsi" w:cs="Times New Roman"/>
          <w:lang w:val="sk-SK" w:eastAsia="sk-SK"/>
        </w:rPr>
        <w:lastRenderedPageBreak/>
        <w:t xml:space="preserve">1. </w:t>
      </w:r>
      <w:r w:rsidRPr="00FC3ECD">
        <w:rPr>
          <w:rFonts w:asciiTheme="majorHAnsi" w:eastAsia="Times New Roman" w:hAnsiTheme="majorHAnsi" w:cs="Times New Roman"/>
          <w:u w:val="single"/>
          <w:lang w:val="sk-SK" w:eastAsia="sk-SK"/>
        </w:rPr>
        <w:t>Vzdelávanie:</w:t>
      </w:r>
    </w:p>
    <w:p w:rsidR="00000000" w:rsidRPr="00FC3ECD" w:rsidRDefault="00EC279C" w:rsidP="00FC3ECD">
      <w:pPr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 w:rsidRPr="00FC3ECD">
        <w:rPr>
          <w:rFonts w:asciiTheme="majorHAnsi" w:eastAsia="Times New Roman" w:hAnsiTheme="majorHAnsi" w:cs="Times New Roman"/>
          <w:lang w:val="sk-SK" w:eastAsia="sk-SK"/>
        </w:rPr>
        <w:t>Krátkodobé vzdelávacie kurzy ukončené ce</w:t>
      </w:r>
      <w:r w:rsidRPr="00FC3ECD">
        <w:rPr>
          <w:rFonts w:asciiTheme="majorHAnsi" w:eastAsia="Times New Roman" w:hAnsiTheme="majorHAnsi" w:cs="Times New Roman"/>
          <w:lang w:val="sk-SK" w:eastAsia="sk-SK"/>
        </w:rPr>
        <w:t>rtifikátom</w:t>
      </w:r>
    </w:p>
    <w:p w:rsidR="00000000" w:rsidRPr="00FC3ECD" w:rsidRDefault="00EC279C" w:rsidP="00FC3ECD">
      <w:pPr>
        <w:numPr>
          <w:ilvl w:val="0"/>
          <w:numId w:val="18"/>
        </w:num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 w:rsidRPr="00FC3ECD">
        <w:rPr>
          <w:rFonts w:asciiTheme="majorHAnsi" w:eastAsia="Times New Roman" w:hAnsiTheme="majorHAnsi" w:cs="Times New Roman"/>
          <w:lang w:val="sk-SK" w:eastAsia="sk-SK"/>
        </w:rPr>
        <w:t>Dlhodobé vzdelávacie programy v spolupráci s VŠ vedúce k VŠ titulu</w:t>
      </w:r>
    </w:p>
    <w:p w:rsidR="00FC3ECD" w:rsidRP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 w:rsidRPr="00FC3ECD">
        <w:rPr>
          <w:rFonts w:asciiTheme="majorHAnsi" w:eastAsia="Times New Roman" w:hAnsiTheme="majorHAnsi" w:cs="Times New Roman"/>
          <w:lang w:val="sk-SK" w:eastAsia="sk-SK"/>
        </w:rPr>
        <w:t xml:space="preserve">2. </w:t>
      </w:r>
      <w:r w:rsidRPr="00FC3ECD">
        <w:rPr>
          <w:rFonts w:asciiTheme="majorHAnsi" w:eastAsia="Times New Roman" w:hAnsiTheme="majorHAnsi" w:cs="Times New Roman"/>
          <w:u w:val="single"/>
          <w:lang w:val="sk-SK" w:eastAsia="sk-SK"/>
        </w:rPr>
        <w:t xml:space="preserve">Odborné poradenstvo: </w:t>
      </w:r>
    </w:p>
    <w:p w:rsidR="00000000" w:rsidRPr="00FC3ECD" w:rsidRDefault="00EC279C" w:rsidP="00FC3ECD">
      <w:pPr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 w:rsidRPr="00FC3ECD">
        <w:rPr>
          <w:rFonts w:asciiTheme="majorHAnsi" w:eastAsia="Times New Roman" w:hAnsiTheme="majorHAnsi" w:cs="Times New Roman"/>
          <w:lang w:val="sk-SK" w:eastAsia="sk-SK"/>
        </w:rPr>
        <w:t>rozbor silných a slabých stránok športovca s ponukou pre firmy</w:t>
      </w:r>
    </w:p>
    <w:p w:rsidR="00000000" w:rsidRDefault="00EC279C" w:rsidP="00FC3ECD">
      <w:pPr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 w:rsidRPr="00FC3ECD">
        <w:rPr>
          <w:rFonts w:asciiTheme="majorHAnsi" w:eastAsia="Times New Roman" w:hAnsiTheme="majorHAnsi" w:cs="Times New Roman"/>
          <w:lang w:val="sk-SK" w:eastAsia="sk-SK"/>
        </w:rPr>
        <w:t>osobné konzultá</w:t>
      </w:r>
      <w:r w:rsidRPr="00FC3ECD">
        <w:rPr>
          <w:rFonts w:asciiTheme="majorHAnsi" w:eastAsia="Times New Roman" w:hAnsiTheme="majorHAnsi" w:cs="Times New Roman"/>
          <w:lang w:val="sk-SK" w:eastAsia="sk-SK"/>
        </w:rPr>
        <w:t>cie zamerané na uplatnenie sa na TP</w:t>
      </w:r>
    </w:p>
    <w:p w:rsidR="00000000" w:rsidRPr="00FC3ECD" w:rsidRDefault="00EC279C" w:rsidP="00FC3ECD">
      <w:pPr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 w:rsidRPr="00FC3ECD">
        <w:rPr>
          <w:rFonts w:asciiTheme="majorHAnsi" w:eastAsia="Times New Roman" w:hAnsiTheme="majorHAnsi" w:cs="Times New Roman"/>
          <w:lang w:val="sk-SK" w:eastAsia="sk-SK"/>
        </w:rPr>
        <w:t>konzultácie v oblasti hospodárenia s peniazmi (sporenie, zhodnocovanie financií, poistenie, investovanie)</w:t>
      </w:r>
    </w:p>
    <w:p w:rsidR="00FC3ECD" w:rsidRPr="00FC3ECD" w:rsidRDefault="00FC3ECD" w:rsidP="00911C6F">
      <w:p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bookmarkStart w:id="0" w:name="_GoBack"/>
      <w:bookmarkEnd w:id="0"/>
      <w:r w:rsidRPr="00FC3ECD">
        <w:rPr>
          <w:rFonts w:asciiTheme="majorHAnsi" w:eastAsia="Times New Roman" w:hAnsiTheme="majorHAnsi" w:cs="Times New Roman"/>
          <w:lang w:val="sk-SK" w:eastAsia="sk-SK"/>
        </w:rPr>
        <w:t xml:space="preserve">3. </w:t>
      </w:r>
      <w:r w:rsidRPr="00FC3ECD">
        <w:rPr>
          <w:rFonts w:asciiTheme="majorHAnsi" w:eastAsia="Times New Roman" w:hAnsiTheme="majorHAnsi" w:cs="Times New Roman"/>
          <w:u w:val="single"/>
          <w:lang w:val="sk-SK" w:eastAsia="sk-SK"/>
        </w:rPr>
        <w:t>Zapojenie do pracovného procesu:</w:t>
      </w:r>
    </w:p>
    <w:p w:rsidR="00000000" w:rsidRPr="00FC3ECD" w:rsidRDefault="00EC279C" w:rsidP="00FC3ECD">
      <w:pPr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 w:rsidRPr="00FC3ECD">
        <w:rPr>
          <w:rFonts w:asciiTheme="majorHAnsi" w:eastAsia="Times New Roman" w:hAnsiTheme="majorHAnsi" w:cs="Times New Roman"/>
          <w:lang w:val="sk-SK" w:eastAsia="sk-SK"/>
        </w:rPr>
        <w:t>stáž u partnerskej firmy</w:t>
      </w:r>
    </w:p>
    <w:p w:rsidR="00000000" w:rsidRPr="00FC3ECD" w:rsidRDefault="00EC279C" w:rsidP="00FC3ECD">
      <w:pPr>
        <w:numPr>
          <w:ilvl w:val="0"/>
          <w:numId w:val="19"/>
        </w:num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r w:rsidRPr="00FC3ECD">
        <w:rPr>
          <w:rFonts w:asciiTheme="majorHAnsi" w:eastAsia="Times New Roman" w:hAnsiTheme="majorHAnsi" w:cs="Times New Roman"/>
          <w:lang w:val="sk-SK" w:eastAsia="sk-SK"/>
        </w:rPr>
        <w:t>zamestnanie na plný alebo čiastočný úväzok</w:t>
      </w:r>
    </w:p>
    <w:p w:rsid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</w:p>
    <w:p w:rsidR="00FC3ECD" w:rsidRP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b/>
          <w:lang w:val="sk-SK" w:eastAsia="sk-SK"/>
        </w:rPr>
      </w:pPr>
      <w:r w:rsidRPr="00FC3ECD">
        <w:rPr>
          <w:rFonts w:asciiTheme="majorHAnsi" w:eastAsia="Times New Roman" w:hAnsiTheme="majorHAnsi" w:cs="Times New Roman"/>
          <w:b/>
          <w:lang w:val="sk-SK" w:eastAsia="sk-SK"/>
        </w:rPr>
        <w:t>Podporné videá:</w:t>
      </w:r>
    </w:p>
    <w:p w:rsidR="00FC3ECD" w:rsidRP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hyperlink r:id="rId6" w:history="1">
        <w:r w:rsidRPr="00FC3ECD">
          <w:rPr>
            <w:rStyle w:val="Hypertextovprepojenie"/>
            <w:rFonts w:asciiTheme="majorHAnsi" w:eastAsia="Times New Roman" w:hAnsiTheme="majorHAnsi" w:cs="Times New Roman"/>
            <w:lang w:val="sk-SK" w:eastAsia="sk-SK"/>
          </w:rPr>
          <w:t>www.oplympic.cz</w:t>
        </w:r>
      </w:hyperlink>
      <w:r w:rsidRPr="00FC3ECD">
        <w:rPr>
          <w:rFonts w:asciiTheme="majorHAnsi" w:eastAsia="Times New Roman" w:hAnsiTheme="majorHAnsi" w:cs="Times New Roman"/>
          <w:lang w:val="sk-SK" w:eastAsia="sk-SK"/>
        </w:rPr>
        <w:t xml:space="preserve"> </w:t>
      </w:r>
    </w:p>
    <w:p w:rsidR="00FC3ECD" w:rsidRP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hyperlink r:id="rId7" w:history="1">
        <w:r w:rsidRPr="00FC3ECD">
          <w:rPr>
            <w:rStyle w:val="Hypertextovprepojenie"/>
            <w:rFonts w:asciiTheme="majorHAnsi" w:eastAsia="Times New Roman" w:hAnsiTheme="majorHAnsi" w:cs="Times New Roman"/>
            <w:lang w:val="sk-SK" w:eastAsia="sk-SK"/>
          </w:rPr>
          <w:t>https://</w:t>
        </w:r>
      </w:hyperlink>
      <w:hyperlink r:id="rId8" w:history="1">
        <w:r w:rsidRPr="00FC3ECD">
          <w:rPr>
            <w:rStyle w:val="Hypertextovprepojenie"/>
            <w:rFonts w:asciiTheme="majorHAnsi" w:eastAsia="Times New Roman" w:hAnsiTheme="majorHAnsi" w:cs="Times New Roman"/>
            <w:lang w:val="sk-SK" w:eastAsia="sk-SK"/>
          </w:rPr>
          <w:t>www.youtube.com/watch?v=8lDNnMFJ_38&amp;feature=youtu.be</w:t>
        </w:r>
      </w:hyperlink>
      <w:r w:rsidRPr="00FC3ECD">
        <w:rPr>
          <w:rFonts w:asciiTheme="majorHAnsi" w:eastAsia="Times New Roman" w:hAnsiTheme="majorHAnsi" w:cs="Times New Roman"/>
          <w:lang w:val="sk-SK" w:eastAsia="sk-SK"/>
        </w:rPr>
        <w:t xml:space="preserve"> </w:t>
      </w:r>
    </w:p>
    <w:p w:rsidR="00FC3ECD" w:rsidRP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  <w:hyperlink r:id="rId9" w:history="1">
        <w:r w:rsidRPr="00FC3ECD">
          <w:rPr>
            <w:rStyle w:val="Hypertextovprepojenie"/>
            <w:rFonts w:asciiTheme="majorHAnsi" w:eastAsia="Times New Roman" w:hAnsiTheme="majorHAnsi" w:cs="Times New Roman"/>
            <w:lang w:val="sk-SK" w:eastAsia="sk-SK"/>
          </w:rPr>
          <w:t>https://www.youtube.com/watch?v=9M4jLMzEsIU&amp;feature=youtu.be</w:t>
        </w:r>
      </w:hyperlink>
    </w:p>
    <w:p w:rsidR="00FC3ECD" w:rsidRPr="00FC3ECD" w:rsidRDefault="00FC3ECD" w:rsidP="00FC3ECD">
      <w:pPr>
        <w:spacing w:after="0" w:line="240" w:lineRule="auto"/>
        <w:jc w:val="both"/>
        <w:rPr>
          <w:rFonts w:asciiTheme="majorHAnsi" w:eastAsia="Times New Roman" w:hAnsiTheme="majorHAnsi" w:cs="Times New Roman"/>
          <w:lang w:val="sk-SK" w:eastAsia="sk-SK"/>
        </w:rPr>
      </w:pPr>
    </w:p>
    <w:p w:rsidR="00F832A8" w:rsidRDefault="00F832A8" w:rsidP="00C214FF">
      <w:pPr>
        <w:spacing w:after="0"/>
        <w:jc w:val="both"/>
        <w:rPr>
          <w:rFonts w:ascii="Times New Roman" w:eastAsia="Times New Roman" w:hAnsi="Times New Roman" w:cs="Times New Roman"/>
          <w:b/>
          <w:color w:val="000000"/>
          <w:lang w:val="sk-SK" w:eastAsia="sk-SK"/>
        </w:rPr>
      </w:pPr>
    </w:p>
    <w:sectPr w:rsidR="00F832A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E1038"/>
    <w:multiLevelType w:val="hybridMultilevel"/>
    <w:tmpl w:val="CAC69C56"/>
    <w:lvl w:ilvl="0" w:tplc="3A288E5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BE4530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3E6B29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8948D0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CD6C87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21EA35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478E874A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3FC4EB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94C243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">
    <w:nsid w:val="10AA0402"/>
    <w:multiLevelType w:val="hybridMultilevel"/>
    <w:tmpl w:val="F49E0B08"/>
    <w:lvl w:ilvl="0" w:tplc="AD04F1B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F9E157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9DF2B85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8E28375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0160BE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164B99A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6EA7178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DEAEBA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F0A452F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2">
    <w:nsid w:val="11C14086"/>
    <w:multiLevelType w:val="hybridMultilevel"/>
    <w:tmpl w:val="12F48302"/>
    <w:lvl w:ilvl="0" w:tplc="7F3CB8E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AE6FED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9DC061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F1013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74C403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CDA53D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19F298C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100E2E1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1B3AE91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3">
    <w:nsid w:val="1EF30DD1"/>
    <w:multiLevelType w:val="hybridMultilevel"/>
    <w:tmpl w:val="8612CF9E"/>
    <w:lvl w:ilvl="0" w:tplc="8BA25F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63421B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9C0E6126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358386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944970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0D8968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49EE7AC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F2E2A66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766B69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4">
    <w:nsid w:val="25D81170"/>
    <w:multiLevelType w:val="hybridMultilevel"/>
    <w:tmpl w:val="4DBEE3A0"/>
    <w:lvl w:ilvl="0" w:tplc="2690C3FC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315AD13A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4A00715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B18A98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AE9AB886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6064561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B146372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4DEB93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DA4073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5">
    <w:nsid w:val="2C230496"/>
    <w:multiLevelType w:val="hybridMultilevel"/>
    <w:tmpl w:val="1F869B72"/>
    <w:lvl w:ilvl="0" w:tplc="FC025DC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42CE5402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1FCFF98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217CDF56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9F9805D6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61FA14F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756AE73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C896C662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0F2A2364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6">
    <w:nsid w:val="31745EE3"/>
    <w:multiLevelType w:val="hybridMultilevel"/>
    <w:tmpl w:val="E1088DF4"/>
    <w:lvl w:ilvl="0" w:tplc="576E9B8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EE011D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6BA4FA6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041846C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8F82E418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FD705150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E6B6578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070C2B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82AB7F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7">
    <w:nsid w:val="384749CE"/>
    <w:multiLevelType w:val="hybridMultilevel"/>
    <w:tmpl w:val="4C1085EA"/>
    <w:lvl w:ilvl="0" w:tplc="D4427806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0308A31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D900522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D5EC3FBA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5EAD16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D34F272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82D4854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6882570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87A8A28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8">
    <w:nsid w:val="3AFE6F0F"/>
    <w:multiLevelType w:val="hybridMultilevel"/>
    <w:tmpl w:val="AAF05456"/>
    <w:lvl w:ilvl="0" w:tplc="E6ACF90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7C22A04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51E65806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B3429F6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50B0D84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8921B7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FB021E3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75DCE938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BB2AE49E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9">
    <w:nsid w:val="3BF27478"/>
    <w:multiLevelType w:val="hybridMultilevel"/>
    <w:tmpl w:val="FE1C199C"/>
    <w:lvl w:ilvl="0" w:tplc="CFAA2488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F18C068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ED5A1EA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666FAE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441E966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02C48724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D301EC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A34067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A1F82F3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0">
    <w:nsid w:val="409C4F2A"/>
    <w:multiLevelType w:val="hybridMultilevel"/>
    <w:tmpl w:val="893E9324"/>
    <w:lvl w:ilvl="0" w:tplc="3E406B3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4B429B2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0D8C1DC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05A627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F5AC772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E4D44D8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6C4AC070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37F8A002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E58A29C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1">
    <w:nsid w:val="4D5A343B"/>
    <w:multiLevelType w:val="hybridMultilevel"/>
    <w:tmpl w:val="F282169C"/>
    <w:lvl w:ilvl="0" w:tplc="D84C6904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438F4DC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307E9884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6FDA696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1A8277D2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4E9E821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5FC69B5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D0000984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6D5242F6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2">
    <w:nsid w:val="54DD7B5A"/>
    <w:multiLevelType w:val="hybridMultilevel"/>
    <w:tmpl w:val="DE8A07E4"/>
    <w:lvl w:ilvl="0" w:tplc="208885D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1D20ABF2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A8C90AC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102DDA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E7BA574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FDA4B78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B2C3C2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0EE1314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3EAB72E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>
    <w:nsid w:val="5A8F7A42"/>
    <w:multiLevelType w:val="hybridMultilevel"/>
    <w:tmpl w:val="F6E0B072"/>
    <w:lvl w:ilvl="0" w:tplc="A386BCC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D0C7F32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13226EB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7066A4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E46EF69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1FD0BEC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A29A7B76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CF98724A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ED42ACD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4">
    <w:nsid w:val="5E507C83"/>
    <w:multiLevelType w:val="hybridMultilevel"/>
    <w:tmpl w:val="EC2028C0"/>
    <w:lvl w:ilvl="0" w:tplc="9D52DF9A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936E58EE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F9E67722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42C56D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028C04B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52AC1EE8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3430A774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8E7EDF8E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8942168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5">
    <w:nsid w:val="5FAF7CB3"/>
    <w:multiLevelType w:val="hybridMultilevel"/>
    <w:tmpl w:val="8160C3CC"/>
    <w:lvl w:ilvl="0" w:tplc="0A580CF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DA2ED2E8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B8AAD59E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C306449E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C0DE8EC0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AF470EE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D54A291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E7A2F44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DD128884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6">
    <w:nsid w:val="64F135C0"/>
    <w:multiLevelType w:val="hybridMultilevel"/>
    <w:tmpl w:val="7012F6D4"/>
    <w:lvl w:ilvl="0" w:tplc="A61C1892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E97A73C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A5A09D8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E550C168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29A87094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385EEC4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00B6B75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42E226D6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582037C2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7">
    <w:nsid w:val="70704140"/>
    <w:multiLevelType w:val="hybridMultilevel"/>
    <w:tmpl w:val="E9C61500"/>
    <w:lvl w:ilvl="0" w:tplc="1B8C45E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5F56EA1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644913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67E5066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D6283F10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5B8D54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56A17E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D858262C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F2E003F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8">
    <w:nsid w:val="724500E7"/>
    <w:multiLevelType w:val="hybridMultilevel"/>
    <w:tmpl w:val="8EBADCF0"/>
    <w:lvl w:ilvl="0" w:tplc="9C9C78A0">
      <w:start w:val="1"/>
      <w:numFmt w:val="bullet"/>
      <w:lvlText w:val=""/>
      <w:lvlJc w:val="left"/>
      <w:pPr>
        <w:tabs>
          <w:tab w:val="num" w:pos="720"/>
        </w:tabs>
        <w:ind w:left="720" w:hanging="360"/>
      </w:pPr>
      <w:rPr>
        <w:rFonts w:ascii="Wingdings 3" w:hAnsi="Wingdings 3" w:hint="default"/>
      </w:rPr>
    </w:lvl>
    <w:lvl w:ilvl="1" w:tplc="29C86AA4" w:tentative="1">
      <w:start w:val="1"/>
      <w:numFmt w:val="bullet"/>
      <w:lvlText w:val=""/>
      <w:lvlJc w:val="left"/>
      <w:pPr>
        <w:tabs>
          <w:tab w:val="num" w:pos="1440"/>
        </w:tabs>
        <w:ind w:left="1440" w:hanging="360"/>
      </w:pPr>
      <w:rPr>
        <w:rFonts w:ascii="Wingdings 3" w:hAnsi="Wingdings 3" w:hint="default"/>
      </w:rPr>
    </w:lvl>
    <w:lvl w:ilvl="2" w:tplc="8780CD70" w:tentative="1">
      <w:start w:val="1"/>
      <w:numFmt w:val="bullet"/>
      <w:lvlText w:val=""/>
      <w:lvlJc w:val="left"/>
      <w:pPr>
        <w:tabs>
          <w:tab w:val="num" w:pos="2160"/>
        </w:tabs>
        <w:ind w:left="2160" w:hanging="360"/>
      </w:pPr>
      <w:rPr>
        <w:rFonts w:ascii="Wingdings 3" w:hAnsi="Wingdings 3" w:hint="default"/>
      </w:rPr>
    </w:lvl>
    <w:lvl w:ilvl="3" w:tplc="BF304382" w:tentative="1">
      <w:start w:val="1"/>
      <w:numFmt w:val="bullet"/>
      <w:lvlText w:val=""/>
      <w:lvlJc w:val="left"/>
      <w:pPr>
        <w:tabs>
          <w:tab w:val="num" w:pos="2880"/>
        </w:tabs>
        <w:ind w:left="2880" w:hanging="360"/>
      </w:pPr>
      <w:rPr>
        <w:rFonts w:ascii="Wingdings 3" w:hAnsi="Wingdings 3" w:hint="default"/>
      </w:rPr>
    </w:lvl>
    <w:lvl w:ilvl="4" w:tplc="6032C05A" w:tentative="1">
      <w:start w:val="1"/>
      <w:numFmt w:val="bullet"/>
      <w:lvlText w:val=""/>
      <w:lvlJc w:val="left"/>
      <w:pPr>
        <w:tabs>
          <w:tab w:val="num" w:pos="3600"/>
        </w:tabs>
        <w:ind w:left="3600" w:hanging="360"/>
      </w:pPr>
      <w:rPr>
        <w:rFonts w:ascii="Wingdings 3" w:hAnsi="Wingdings 3" w:hint="default"/>
      </w:rPr>
    </w:lvl>
    <w:lvl w:ilvl="5" w:tplc="D0E6C066" w:tentative="1">
      <w:start w:val="1"/>
      <w:numFmt w:val="bullet"/>
      <w:lvlText w:val=""/>
      <w:lvlJc w:val="left"/>
      <w:pPr>
        <w:tabs>
          <w:tab w:val="num" w:pos="4320"/>
        </w:tabs>
        <w:ind w:left="4320" w:hanging="360"/>
      </w:pPr>
      <w:rPr>
        <w:rFonts w:ascii="Wingdings 3" w:hAnsi="Wingdings 3" w:hint="default"/>
      </w:rPr>
    </w:lvl>
    <w:lvl w:ilvl="6" w:tplc="C046BA9E" w:tentative="1">
      <w:start w:val="1"/>
      <w:numFmt w:val="bullet"/>
      <w:lvlText w:val=""/>
      <w:lvlJc w:val="left"/>
      <w:pPr>
        <w:tabs>
          <w:tab w:val="num" w:pos="5040"/>
        </w:tabs>
        <w:ind w:left="5040" w:hanging="360"/>
      </w:pPr>
      <w:rPr>
        <w:rFonts w:ascii="Wingdings 3" w:hAnsi="Wingdings 3" w:hint="default"/>
      </w:rPr>
    </w:lvl>
    <w:lvl w:ilvl="7" w:tplc="B7CA331C" w:tentative="1">
      <w:start w:val="1"/>
      <w:numFmt w:val="bullet"/>
      <w:lvlText w:val=""/>
      <w:lvlJc w:val="left"/>
      <w:pPr>
        <w:tabs>
          <w:tab w:val="num" w:pos="5760"/>
        </w:tabs>
        <w:ind w:left="5760" w:hanging="360"/>
      </w:pPr>
      <w:rPr>
        <w:rFonts w:ascii="Wingdings 3" w:hAnsi="Wingdings 3" w:hint="default"/>
      </w:rPr>
    </w:lvl>
    <w:lvl w:ilvl="8" w:tplc="0694C10A" w:tentative="1">
      <w:start w:val="1"/>
      <w:numFmt w:val="bullet"/>
      <w:lvlText w:val=""/>
      <w:lvlJc w:val="left"/>
      <w:pPr>
        <w:tabs>
          <w:tab w:val="num" w:pos="6480"/>
        </w:tabs>
        <w:ind w:left="6480" w:hanging="360"/>
      </w:pPr>
      <w:rPr>
        <w:rFonts w:ascii="Wingdings 3" w:hAnsi="Wingdings 3" w:hint="default"/>
      </w:rPr>
    </w:lvl>
  </w:abstractNum>
  <w:abstractNum w:abstractNumId="19">
    <w:nsid w:val="74F12108"/>
    <w:multiLevelType w:val="hybridMultilevel"/>
    <w:tmpl w:val="BA26B832"/>
    <w:lvl w:ilvl="0" w:tplc="02D0522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68CE3F4A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9A8732A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82E882F2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61C277A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ECFC3CA0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5E6EAB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CD8FB60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5C242AB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>
    <w:nsid w:val="7A914D5F"/>
    <w:multiLevelType w:val="hybridMultilevel"/>
    <w:tmpl w:val="E542BE9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>
      <w:start w:val="1"/>
      <w:numFmt w:val="decimal"/>
      <w:lvlText w:val="%4."/>
      <w:lvlJc w:val="left"/>
      <w:pPr>
        <w:ind w:left="2880" w:hanging="360"/>
      </w:pPr>
    </w:lvl>
    <w:lvl w:ilvl="4" w:tplc="041B0019">
      <w:start w:val="1"/>
      <w:numFmt w:val="lowerLetter"/>
      <w:lvlText w:val="%5."/>
      <w:lvlJc w:val="left"/>
      <w:pPr>
        <w:ind w:left="3600" w:hanging="360"/>
      </w:pPr>
    </w:lvl>
    <w:lvl w:ilvl="5" w:tplc="041B001B">
      <w:start w:val="1"/>
      <w:numFmt w:val="lowerRoman"/>
      <w:lvlText w:val="%6."/>
      <w:lvlJc w:val="right"/>
      <w:pPr>
        <w:ind w:left="4320" w:hanging="180"/>
      </w:pPr>
    </w:lvl>
    <w:lvl w:ilvl="6" w:tplc="041B000F">
      <w:start w:val="1"/>
      <w:numFmt w:val="decimal"/>
      <w:lvlText w:val="%7."/>
      <w:lvlJc w:val="left"/>
      <w:pPr>
        <w:ind w:left="5040" w:hanging="360"/>
      </w:pPr>
    </w:lvl>
    <w:lvl w:ilvl="7" w:tplc="041B0019">
      <w:start w:val="1"/>
      <w:numFmt w:val="lowerLetter"/>
      <w:lvlText w:val="%8."/>
      <w:lvlJc w:val="left"/>
      <w:pPr>
        <w:ind w:left="5760" w:hanging="360"/>
      </w:pPr>
    </w:lvl>
    <w:lvl w:ilvl="8" w:tplc="041B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2"/>
  </w:num>
  <w:num w:numId="4">
    <w:abstractNumId w:val="8"/>
  </w:num>
  <w:num w:numId="5">
    <w:abstractNumId w:val="15"/>
  </w:num>
  <w:num w:numId="6">
    <w:abstractNumId w:val="13"/>
  </w:num>
  <w:num w:numId="7">
    <w:abstractNumId w:val="16"/>
  </w:num>
  <w:num w:numId="8">
    <w:abstractNumId w:val="0"/>
  </w:num>
  <w:num w:numId="9">
    <w:abstractNumId w:val="10"/>
  </w:num>
  <w:num w:numId="10">
    <w:abstractNumId w:val="1"/>
  </w:num>
  <w:num w:numId="11">
    <w:abstractNumId w:val="18"/>
  </w:num>
  <w:num w:numId="12">
    <w:abstractNumId w:val="4"/>
  </w:num>
  <w:num w:numId="13">
    <w:abstractNumId w:val="9"/>
  </w:num>
  <w:num w:numId="14">
    <w:abstractNumId w:val="6"/>
  </w:num>
  <w:num w:numId="15">
    <w:abstractNumId w:val="11"/>
  </w:num>
  <w:num w:numId="16">
    <w:abstractNumId w:val="14"/>
  </w:num>
  <w:num w:numId="17">
    <w:abstractNumId w:val="12"/>
  </w:num>
  <w:num w:numId="18">
    <w:abstractNumId w:val="5"/>
  </w:num>
  <w:num w:numId="19">
    <w:abstractNumId w:val="17"/>
  </w:num>
  <w:num w:numId="20">
    <w:abstractNumId w:val="19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547"/>
    <w:rsid w:val="002E0547"/>
    <w:rsid w:val="003B57CC"/>
    <w:rsid w:val="005E532E"/>
    <w:rsid w:val="00640E6A"/>
    <w:rsid w:val="006863CD"/>
    <w:rsid w:val="00911C6F"/>
    <w:rsid w:val="009E555F"/>
    <w:rsid w:val="00B34BD2"/>
    <w:rsid w:val="00B3694F"/>
    <w:rsid w:val="00C214FF"/>
    <w:rsid w:val="00EA08F4"/>
    <w:rsid w:val="00EC10C9"/>
    <w:rsid w:val="00EC279C"/>
    <w:rsid w:val="00F832A8"/>
    <w:rsid w:val="00FC3E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32A8"/>
    <w:rPr>
      <w:lang w:val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32A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C3EC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F832A8"/>
    <w:rPr>
      <w:lang w:val="en-GB"/>
    </w:rPr>
  </w:style>
  <w:style w:type="character" w:default="1" w:styleId="Predvolenpsmoodseku">
    <w:name w:val="Default Paragraph Font"/>
    <w:uiPriority w:val="1"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F832A8"/>
    <w:pPr>
      <w:ind w:left="720"/>
      <w:contextualSpacing/>
    </w:pPr>
  </w:style>
  <w:style w:type="character" w:styleId="Hypertextovprepojenie">
    <w:name w:val="Hyperlink"/>
    <w:basedOn w:val="Predvolenpsmoodseku"/>
    <w:uiPriority w:val="99"/>
    <w:unhideWhenUsed/>
    <w:rsid w:val="00FC3EC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2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0385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9291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444269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75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78970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99321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8978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184896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755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76557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988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62051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859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3014880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27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426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22477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14665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227594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4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420867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55038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58083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23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38584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54642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21475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627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239187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531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10910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2037918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63263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22854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828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458806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558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824337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22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545731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349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972166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689715">
          <w:marLeft w:val="80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052467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21016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899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1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97679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2611884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146492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34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07087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762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085066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062037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78895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331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1784612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185839">
          <w:marLeft w:val="547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8lDNnMFJ_38&amp;feature=youtu.be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www.youtube.com/watch?v=8lDNnMFJ_38&amp;feature=youtu.b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plympic.cz/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9M4jLMzEsIU&amp;feature=youtu.b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1489</Words>
  <Characters>8488</Characters>
  <Application>Microsoft Office Word</Application>
  <DocSecurity>0</DocSecurity>
  <Lines>70</Lines>
  <Paragraphs>19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jsimonek</dc:creator>
  <cp:lastModifiedBy>jsimonek</cp:lastModifiedBy>
  <cp:revision>2</cp:revision>
  <dcterms:created xsi:type="dcterms:W3CDTF">2017-05-15T07:43:00Z</dcterms:created>
  <dcterms:modified xsi:type="dcterms:W3CDTF">2017-05-15T07:43:00Z</dcterms:modified>
</cp:coreProperties>
</file>